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 i budowy tych kół, to przypominały one chryzolit. Każde z kół, przy każdej z czterech istot — co do swego kształtu i budowy — przypominało sobą koło umieszczone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tych kół i ich wykonanie były jak blask berylu i wszystkie cztery koła miały jednakowy kształt, a tak wyglądały i tak były wykonane,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wejrzeniu były koła, i robota ich jako barwa kamienia Tarsys, a podobieństwo było jednakie onych czterech kół, a były na wejrzeniu i robota ich, jakoby było koło w pośrodku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kół i robota ich jako widzenie morza. A podobieństwo jedno u wszytkich czterzech, a pozór ich i robota,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 odznaczały się połyskiem topazu, a wszystkie cztery miały ten sam wygląd i wydawało się, jakby były wykonane tak, że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kół i ich wykonanie były jak chryzolit i wszystkie cztery miały jednakowy kształt; tak wyglądały i tak były wykonane, jakby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– jakby chryzolit. Wszystkie cztery były podobne. Wyglądały i były wykonane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odznaczały się blaskiem chryzolitu. Wszystkie cztery były do siebie podobne. Miały ten sam wygląd i wydawało się, jakby zostały wykonane tak, że jedno koło było wewnątrz drugiego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wyglądały jak blask chryzolitu. Wszystkie cztery miały ten sam kształt, a tak wyglądały i tak były wykonane, jak gdyby [jedno]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 коліс як вид тарсіса, і одна подоба в чотирьох, і їх діло було наче якби було колесо в колесі.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wykończenie jak widmo chryzolitu; wszystkie cztery były jednego kształtu, a ich wygląd i wykończenie było takie, jak gdyby jedno koło istniało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wygląd kół oraz ich budowę, było to jak blask chryzolitu; i wszystkie cztery miały jednakowy wygląd. A ich wygląd i budowa były takie,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2024-04-25T16:06:37Z</dcterms:modified>
</cp:coreProperties>
</file>