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pytacie: Dlaczego syn nie ponosi kary za winę ojca? Otóż dlatego, że był posłuszny prawu, postępował sprawiedliwie, stosował wszystkie moje ustawy, więc będzie żył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mówicie: Czemu? Czy syn nie ponosi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 ojca? Gdy syn czynił to, co prawe i sprawiedliwe, i przestrzegał wszystkich moich ustaw, i wypełniał je,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Czemuż? Izali nie poniesie syn nieprawości ojcowskiej? Gdy syn sąd i sprawiedliwość czyni, wszystkich ustaw moich strzeże i czyni je,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Czemu nie poniósł syn nieprawości ojcowej? Dlatego, iż syn czynił sąd i sprawiedliwość, wszytkiego przykazania mojego strzegł i czynił je,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”Dlaczego syn nie odpowiada za winy swego ojca?” Ależ syn postępował według prawa i sprawiedliwości, zachowywał wszystkie moje ustawy i postępował według nich, a więc powinien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kary za winę ojca? Wszak syn wypełniał prawo i czynił sprawiedliwość, przestrzegał wszystkich moich przykazań i wypełniał je, więc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Dlaczego syn nie ponosi winy ojca? Ale syn wypełniał prawo i sprawiedliwość. Przestrzegał wszystkich Moich nakazów i je spełniał.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winy ojca? Bo jeśli syn przestrzegał prawa i postępował sprawiedliwie, zachowywał wszystkie moje nakazy i wypełniał je, to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winę ojca? Syn zachował prawo i sprawiedliwość. Przestrzegał wszystkich moich przykazań i spełniał je.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Як то, що син не взяв беззаконня батька? Бо син вчинив праведність і милосердя, зберіг всі мої закони і їх виконав.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powiadacie: Czemu syn ma nie ponosić winy ojca? Przecież syn spełniał sądy, uczynki sprawiedliwości, przestrzegał wszystkich Moich ustaw oraz je wykonywał. Będzie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powiecie: ”Czemuż to syn nie musi niczego ponosić za przewinienie swego ojca? ” Ten syn czynił zadość sprawiedliwości i prawości, przestrzegał wszystkich moich ustaw i wciąż je wprowadza w czyn.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2024-04-29T10:55:31Z</dcterms:modified>
</cp:coreProperties>
</file>