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wam, że o ziemi** Izraela powtarzacie sobie takie przysłowie:*** Ojcowie jedli kwaśne grona, a ścierpły zęby synów?****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przysłowie powtarzacie sobie o ziemi Izraela: Ojcowie jedli kwaśne grona, a ścierpły zęby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powtarzacie między sobą takie przysłowie o ziemi Izraela, mówiąc: Ojcowie jedli kwaśne winogrona, a synom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wam po tem, iż używacie tej przypowieści o ziemi Izraelskiej mówiąc: Ojcowie jedli jagodę cierpką, a synów zęby drętwieją.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jest, że między sobą podobieństwo w tę przypowieść obracacie w ziemi Izraelskiej, mówiąc: Ojcowie zjedli jagodę winną niedojźrzałą, a zęby synów drętwieją?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 powtarzacie między sobą to przysłowie o ziemi izraelskiej: Ojcowie jedli zielone winogrona, a zęby ścierpły synom?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używacie między sobą przysłowia o ziemi izraelskiej: Ojcowie jedli kwaśne grona, a zęby synów ścierpły?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powtarzacie między sobą to przysłowie o ziemi Izraela: Ojcowie jedzą niedojrzałe grono, a dzieciom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powtarzacie między sobą to przysłowie o ziemi Izraela: «Ojcowie jedli niedojrzałe grono, a dzieciom cierpną zęby»?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Co się z wami [stało], że takie oto przysłowie mówicie o ziemi Izraela: Ojcowie jedli niedojrzałe grono, a dzieciom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чим для вас ця притча в синів Ізраїля, що каже: Батьки їли неспілий виноград, і зуби дітей мають оскомину?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to do was przyszło, że na ziemi israelskiej posługujecie się taką przypowieścią: Ojcowie spożywali cierpkie jagody, a zęby synów tępieją.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to dla was znaczy, że na ziemi izraelskiej wypowiadacie to przysłowie, mówiąc: ʼOjcowie jedzą niedojrzałe winogrona, a synom zęby cierpnąʼ?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Synu człowieczy, υἱὲ ἀνθρώπου.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u synów, ἐν τοῖς υἱοῖς.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Powody powtarzania tego przysłowia mogły być co najmniej dwa: (1) Przekonanie, że tragedia niewoli jest konsekwencją grzechów wcześniejszych pokoleń, np. &lt;x&gt;20 20:5&lt;/x&gt;;&lt;x&gt;20 34:7&lt;/x&gt;; &lt;x&gt;50 5:9&lt;/x&gt;; &lt;x&gt;70 7:19-26&lt;/x&gt;; &lt;x&gt;120 23:26&lt;/x&gt;; &lt;x&gt;300 31:29-30&lt;/x&gt;; &lt;x&gt;310 5:7&lt;/x&gt;; Ez 16, 20, 23. Cytat ten mógł więc służyć pomniejszaniu osobistej odpowiedzialności za grzech. (2) Przekonanie, że ta przyjmowana za słuszną zasada, usprawiedliwia dochodzenie na dzieciach rekompensaty za winy rodziców. W praktyce mogło to prowadzić do pogłębiania niesprawiedliwości społecznej i przepaści majątkowej. W obu przypadkach błąd polegał na utożsamianiu konsekwencji wypracowanych stanów z odpowiedzialnością za konkretne czyny. Podobny błąd może mieć miejsce we wspólnocie odrodzonych, zob. &lt;x&gt;520 11:22&lt;/x&gt;; &lt;x&gt;530 15:2&lt;/x&gt;; &lt;x&gt;540 5:10&lt;/x&gt;; &lt;x&gt;550 6:7-8&lt;/x&gt;; &lt;x&gt;580 1:23&lt;/x&gt;; &lt;x&gt;650 3:14&lt;/x&gt;.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&lt;x&gt;20 34:7&lt;/x&gt;; &lt;x&gt;50 5:9&lt;/x&gt;; &lt;x&gt;120 21:11-15&lt;/x&gt;; &lt;x&gt;120 23:26&lt;/x&gt;; &lt;x&gt;120 24:3-4&lt;/x&gt;; &lt;x&gt;300 31:29-30&lt;/x&gt;; &lt;x&gt;310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2024-04-29T08:55:41Z</dcterms:modified>
</cp:coreProperties>
</file>