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przeciw twoim murom uderzenie swych taranów,* a twoje wieże przewróci swoimi mieczami.**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Skieruje on przeciw twoim murom uderzenie swoich taranów, a twoje wieże przewróci swoimi hakami.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Skieruje tarany przeciwko twoim murom i zburzy twoje wieże swymi młotami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wojennymi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tarany zasadzi przeciwko murom twoim, a wieże twoje potłucze młotami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tarany postawi przeciw murom, a wieże twoje zburzy orężem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swych taranów skieruje przeciw twoim murom, zburzy twe wieże żelaznymi hakami.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swoje tarany przeciw twoim murom, a twoje wieże rozwali żelaznymi hakami.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uderzenie taranem skieruje na twoje mury. Twoje wieże zburzy swymi toporami.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tarany skieruje na twoje mury, a twoje wieże zburzy toporami.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Uderzenie swego taranu skieruje na twoje mury i twoje wieże zburzy swymi toporami.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стіни і твої вежі скине своїми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na twoje mury uderzenia taranów oraz zburzy swoim żelazem twoje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na twoje mury uderzenie swej machiny szturmowej, i zburzy twoje wieże swymi mieczami.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uderzenie swych taranów, </w:t>
      </w:r>
      <w:r>
        <w:rPr>
          <w:rtl/>
        </w:rPr>
        <w:t>מְחִי קָבָּלֹו</w:t>
      </w:r>
      <w:r>
        <w:rPr>
          <w:rtl w:val="0"/>
        </w:rPr>
        <w:t xml:space="preserve"> (mechi qawallo),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swoimi mieczami, ּ</w:t>
      </w:r>
      <w:r>
        <w:rPr>
          <w:rtl/>
        </w:rPr>
        <w:t>בְחַרְבֹותָיו</w:t>
      </w:r>
      <w:r>
        <w:rPr>
          <w:rtl w:val="0"/>
        </w:rPr>
        <w:t xml:space="preserve"> : kontekst wskazywałby na haki przypominające zakrzywione miecze, por. &lt;x&gt;20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2024-04-30T15:39:08Z</dcterms:modified>
</cp:coreProperties>
</file>