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zewnątrz, przylegał* do sal wzdłuż dziedzińca zewnętrznego przed salami, jego długość wynosiła pięćdziesiąt łokci,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zewnętrzny przylegał do muru za salami położonymi wzdłuż dziedzińca zewnętrznego. Mierzył on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 naprzeciw tych komórek w kierunku dziedzińca zewnętrznego przed komórkami,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Ogrodzenia też, które było z dworu przeciwko onym komorom ku sieni zewnętrznej przed komórkami, długość była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ganek wokoło podle skarbnic, które były na drodze sieni zewnętrznej przed skarbnicami, długość jego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biegł na zewnątrz, równolegle do sal, w kierunku zewnętrznego dziedzińca - naprzeciw sal,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zewnątrz równolegle do hal był mur wzdłuż dziedzińca zewnętrznego, który po przedniej stronie hal miał pięćdziesiąt łokci długości,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wzdłuż sal na zewnątrz, w kierunku dziedzińca zewnętrznego naprzeciw sal, miał długość pięćdziesięciu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wzdłuż sal na zewnątrz w kierunku dziedzińca zewnętrznego naprzeciw sal, miał pięćdziesiąt łokci długości,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Mur, który biegł z zewnątrz równolegle do sal w kierunku dziedzińca zewnętrznego naprzeciw sal, miał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зізовні так як залі зовнішнього двору, що гляділи напроти заль, що до півночі, довжина пятдесять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mur zewnętrzny, który był równoległy do hal wzdłuż zewnętrznego dziedzińca, miał po przedniej stronie hal pięćdziesiąt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kamienny mur na zewnątrz był tuż przy jadalniach wychodzących na dziedziniec zewnętrzny przed innymi jadalniami. Jego długość wynosiła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przylegał, </w:t>
      </w:r>
      <w:r>
        <w:rPr>
          <w:rtl/>
        </w:rPr>
        <w:t>לְעֻּמַת</w:t>
      </w:r>
      <w:r>
        <w:rPr>
          <w:rtl w:val="0"/>
        </w:rPr>
        <w:t xml:space="preserve"> , l. był równoległy, przylegał, łączył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2024-05-02T12:44:45Z</dcterms:modified>
</cp:coreProperties>
</file>