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Brama dziedzińca wewnętrznego zwrócona ku wschodowi będzie zamknięta przez sześć dni roboczych. Ale w dniu szabatu będzie otwarta; będzie też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Brama dziedzińca wewnętrznego zwrócona ku wschodowi będzie zamknięta przez sześć dni roboczych. Ale w dniu szabatu będzie otwarta. Będzie też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która jest zwrócona ku wschodowi, będzie zamknięta przez sześć dni roboczych. Ale w dniu szabatu będzie otwarta, także i w dniu nowiu będzie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Brama sieni wnętrznej, która patrzy na wschód słońca, zamkniona będzie przez sześć dni robotnych; ale będzie otworzona w dzień sabatu, także i w dzień nowiu miesiąca będzie otworzona.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Brama sieni wnętrznej, która patrzy na Wschód, będzie zamkniona przez sześć dni, w które robią, a w dzień Sobotny będzie otworzona; ale i w dzień pierwszy miesiąca będzie otworzona.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zwrócona ku wschodowi, winna być przez sześć dni tygodnia zamknięta, natomiast w dniu szabatu powinna być otwarta; także w czasie nowiu winna być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Brama dziedzińca wewnętrznego zwrócona ku wschodowi będzie zamknięta przez sześć dni roboczych. Ale w dniu sabatu będzie otwarta, tak samo będzie otwarta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Brama dziedzińca wewnętrznego, zwrócona na wschód, będzie zamknięta przez sześć dni pracy. Będzie natomiast otwarta w dniu szabatu i w 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Wschodnia brama dziedzińca wewnętrznego będzie zamknięta przez sześć dni roboczych. Będzie otwierana w dniu szabatu i w 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Brama dziedzińca wewnętrznego zwrócona na wschód będzie zamknięta przez sześć dni roboczych, ale w dniu szabatu będzie otwarta i w dniu nowiu będzie otwarta.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Брама, що у внутрішньому дворі, що глядить до сходу, буде замкнена в шести днях, які працюється, а в дні суботи відкриється, і в дні нового місяця відкриється.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Brama wewnętrznego dziedzińca, zwrócona ku wschodowi, niech będzie zamknięta przez sześć dni roboczych; ale będzie otwierana w dzień szabatu; również będzie otwierana w dzień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ʼBrama dziedzińca wewnętrznego, która jest zwrócona na wschód, ma pozostawać zamknięta przez sześć dni roboczych, a w dniu sabatu ma być otwarta, ma być otwarta również w dniu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2024-04-30T00:16:01Z</dcterms:modified>
</cp:coreProperties>
</file>