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panujący będzie składał JAHWE w dniu szabatu, będzie sześć jagniąt bez skazy oraz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całopalenie, które książę będzie ofiarowywał JAHWE w dniu szabatu,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się składało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całopalenie, które będzie książę sprawował Panu w dzień sabatu, będzie sześć baranków zupełnych i baran zupełny;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całopalenie to ofiaruje książę JAHWE w dzień Sobotny: sześć baranków niepokalanych i barana niepokalanego.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władca składa Panu, winna w dniu szabatu składać się z sześciu baranków bez skazy i 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całopalną, którą książę będzie składał Panu w dniu sabatu, będzie sześć jagniąt i jeden 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całopalna, którą książę ofiaruje dla JAHWE w dniu szabatu, będzie się składać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składać z sześciu jagniąt bez skazy i z 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Całopalenie, które ofiaruje książę dla Jahwe w dniu szabatu, będzie się składało z sześciu baranków bez skazy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 принесе цілопалення в дні субот Господеві. Шість ягнят без вади, і барана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całopalenie, które książę złoży na cześć WIEKUISTEGO: W dzień szabatu sześć zdrowych jagniąt i zdrowego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całopaleniem, które naczelnik winien złożyć JAHWE w dzień sabatu, ma być sześć zdrowych baranków i zdrowy baran;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2024-04-30T02:43:20Z</dcterms:modified>
</cp:coreProperties>
</file>