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(oznaczonym) czasie wróci i wkroczy na południe, lecz nie będzie jak za pierwszym razem i jak potem.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2024-04-28T00:54:34Z</dcterms:modified>
</cp:coreProperties>
</file>