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będzie robił, co zechce;* będzie się wynosił i wywyższał ponad wszelkie bóstwo;** i przeciwko Bogu bogów wypowiadał dziwne rzeczy,*** i będzie miał powodzenie aż do dopełnienia się (miary) gniewu, gdyż to, co postanowione, wykona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dalsze nie odnoszą się już do Antiocha IV Epifanesa. Zmarł on w Elamie w 164 r. p. Chr. Zob. 2Mch 9:28. Antioch może być jednak typem antychrysta. Zob. &lt;x&gt;600 2:3-4&lt;/x&gt;; &lt;x&gt;730 13:5-8&lt;/x&gt;.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2024-04-28T12:16:13Z</dcterms:modified>
</cp:coreProperties>
</file>