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9"/>
        <w:gridCol w:w="2094"/>
        <w:gridCol w:w="2541"/>
        <w:gridCol w:w="4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Symeona Szelumiel, syn Suriszadaja;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2024-04-26T03:31:20Z</dcterms:modified>
</cp:coreProperties>
</file>