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palenia kapłan weźmie kawałek cedrowego drewna, hizop oraz szkarłatny karmazyn i wrzuci w środek ognia z płonącą jałówką.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cedrowe, hizop i karmazyn i wrzuci to do ognia, w którym płonie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drzewo cedrowe, i hizop, i karmazyn dwa kroć farbowany, a wrzuci do ognia, gdzie się jałowica pali;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Drewno też cedrowe i hizop, i karmazyn dwakroć farbowany kapłan wrzuci w płomień, który krowę 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weźmie kapłan drewno cedrowe, hizop oraz nitki karmazynowe i rzuci to na 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drzewo cedrowe, hizop i karmazyn dwakroć farbowany i wrzuci to w środek ognia, w którym płonie ta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oraz nitkę karmazynową i wrzuci w 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teraz drzewo cedrowe, hizop oraz szkarłat i rzuci je do ognia,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i trochę wełny karmazynowej i wrzuci w sam środek ognia spalającego krowę.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kawałek drzewa cedrowego, hyzop i szkarłatną wełnę, i rzuci je na palącą się krowę.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кедрове дерево і іссоп і кармазин і вкинуть посеред спаленого з телиці.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weźmie cedrowego drzewa, izopu i czerwieni, oraz rzuci to w środek pogorzeliska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 i hizop oraz przędzę barwioną szkarłatem z czerwców, i rzuci to w środek ognia, w którym płonie krowa.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2024-04-29T04:18:27Z</dcterms:modified>
</cp:coreProperties>
</file>