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6"/>
        <w:gridCol w:w="57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rusza naprzód niczym wiatr, sobie winien, kto za bóstwo miał swą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się odmieni, a wystąpi i zawini,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myśląc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że jego moc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pochodzi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jego, a wystąpi i przewini, myśląc, że ta moc jego jest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odmieni duch i przeminie, i upadnie: Tać jest moc jego - boga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nabiera tchu i oddala się; przestępcą jest ten, kto ubóstwia swą siłę.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przechodzą jak burza i mkną dalej, jak ten, kto swoją siłę uważa za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Pędzi jak wicher i odchodzi. Przestępcą jest ten, kto ubóstwia swoją siłę!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ruszają dalej niczym poszum burzowego wichru. Lecz kara dosięgnie tego, kto własną siłę ubóstwia.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zawraca jak wicher i ciągnie dalej. Ale ściąga na siebie winę, kto we własnej potędze widzi swego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змінить дух і перейде і надолужить. Це сила для мого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Przechodzi jak wicher i ciągnie dalej – lecz grzeszy ten, co własną siłę nazywa swoim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z pewnością będzie parł naprzód jak wicher i przetoczy się, i obciąży się winą. Ta jego moc pochodzi od jego boga”.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2024-04-19T19:12:21Z</dcterms:modified>
</cp:coreProperties>
</file>