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zadrżały, przewaliły się fale ulewy; otchłań wydała swój głos, wysokość podniosła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zadrżały, ulewa wód przeminęła. Przepaść wydała swój głos, wysoko podniosła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rzeki ziemi: widziały cię góry i zadrżały, powódź wód przeminęła; przepaść wydała głos swój, głębokość ręce swoje podniosła.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i bolały góry, nawałność wód przeminęła. Wydała przepaść głos swój, wysokość podniosła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góry, zadrżały. Trąba wodna się przewaliła. Wielka zaryczała Otchłań, wysoko uniosła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obłoki spuszczają ulewne deszcze; otchłań morska wydaje swój głos, wysoko podnosi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wzbierają wody, otchłań morska wydaje głos, unosi wysoko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 i zadrżały, lunął deszcz rzęsisty. Otchłań wód swój głos wydała, podniosła w górę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na Twój widok. Chmury wylewają strugi wód, odwieczna toń rozbrzmiewa szumem i wyciąga wysoko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побачать і болітимуть народи, Ти розсипаєш ходи води. Безодня видала свій голос, висота свої появи.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dygocą góry i wzbiera wylew wód; toń wydaje swój szum oraz ku wysokości podnosi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góry; chwyciły je ostre bóle. Przetoczyły się wody nawałnicy z piorunami. Głębina wodna wydała swój odgłos. Wysoko uniosła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2024-04-29T18:51:49Z</dcterms:modified>
</cp:coreProperties>
</file>