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—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bowiem jest przyjemne,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wdzięczne jest, a 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moje wdzięczne jest,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słodkie jest moje jarzmo,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jest miłe,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Moje bowiem jest miłe,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łatwe do niesienia,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jarzmo jest miłe,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to, czym ja was obciążam, udźwigniecie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słodkie, a 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ярмо любе і мій тягар легкий.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jarzmo moje użyteczne i to 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zbawienne, a mój nędzny interes ulgę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nieuciążliwe, a moje brzemię lekkie".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miłe, a moje brzemię lekkie”.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jest wygodne, a mój ciężar lekki.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2024-04-19T19:56:06Z</dcterms:modified>
</cp:coreProperties>
</file>