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23:25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48"/>
        <w:gridCol w:w="59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znawcy Pisma i faryzeusze obłudnicy że oczyszczacie to co z zewnątrz kielicha i miski od wewnątrz zaś są pełne z grabieży i niepowściągliwości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wam, znawcy Prawa i faryzeusze, obłudnicy,* że oczyszczacie zewnętrzną stronę kubka i czaszy,** *** wewnątrz zaś są pełne tego, co z grabieży i nieopanowania.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Biada wam, uczeni w piśmie i faryzeusze obłudnicy, bo oczyszczacie (to co) z zewnątrz kielicha i półmiska, z wewnątrz zaś pełne są z grabieży i nieopanowania.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wam znawcy Pisma i faryzeusze obłudnicy że oczyszczacie (to, co) z zewnątrz kielicha i miski od wewnątrz zaś są pełne z grabieży i niepowściągliwości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czasza, παροψίς, małe naczynie na smokołyki.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7:4&lt;/x&gt;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2024-04-25T15:37:24Z</dcterms:modified>
</cp:coreProperties>
</file>