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wielkie znaki i cuda, aby — o ile można —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wielkie znaki i cuda, żeby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powstaną fałszywi Chrystusowie, i fałszywi prorocy, i czynić będą znamiona wielkie i cuda, tak iżby zwiedli (by można) i 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powstaną fałszywi Chrystusowie i fałszywi prorocy i czynić będą znaki wielkie i cuda, tak iżby w błąd zawiedzieni byli (jeśli może być) i 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 i działać będą wielkie znaki i cuda, by w błąd wprowadzić, jeśli to możliwe, także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wielkie znaki i cuda, aby, o ile można,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 i będą dokonywać wielkich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wielkie znaki i cuda. Będą chcieli w ten sposób - o ile jest to możliwe -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pojawią się różni fałszywi mesjasze i prorocy, którzy będą robić wielkie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i będą czynić znaki tak wielkie, że zwiedliby, gdyby to było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встануть лжехристи і лже пророки, чинитимуть великі знаки й чуда, щоб ошукати, якщо вдасться, - навіть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będą dawali znaki boże wielkie i cuda, tak że również te okoliczności zdolnymi zwieść, jeżeli możne, uczynią i 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pomazańcy i fałszywi prorocy, i będą wydawać wielkie znaki oraz niezwykłe zjawiska, tak aby, skoro niezbite, wprowadzić w błąd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pojawią się fałszywi mesjasze i fałszywi prorocy dokonujący wielkich cudów - rzeczy zdumiewających! - aby zwieść, jeśli to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wielkie znaki i dziwy, żeby – jeśli to możliwe –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2024-04-24T23:35:27Z</dcterms:modified>
</cp:coreProperties>
</file>