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6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nic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wśród (oskarżania) go przez arcykapłanów i starszych nic (nie)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26:63&lt;/x&gt;; &lt;x&gt;470 27:14&lt;/x&gt;;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2024-03-29T07:10:54Z</dcterms:modified>
</cp:coreProperties>
</file>