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Jezusa wyszli oni z grobów, weszli do świętego miasta i ukazali się wielu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grobów po zmartwychwstaniu jego, weszli do miasta świętego, i pokazali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grobów po zmartwychwstaniu jego, weszli do miasta świętego i ukazali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i weszli do świętego miasta,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grobowców po Jego zmartwychwstaniu, weszli do świętego miasta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grobowców, po Jego zmartwychwstaniu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z grobów także po Jego zmartwychwstaniu, weszli do Miasta Świętego i ukazali się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powychodzili z grobów, a po zmartwychwstaniu Jezusa weszli do świętego miasta i ukazali się wielu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 weszli do miasta świętego i pokazali się wielu (ludziom).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з гробів після Його воскресіння, ввійшли до святого міста і явилися багатьом.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tych pamiątkowych grobowców potem-za wzbudzenie jego weszły do tego świętego miasta i zostały objawione we wnętrzu wielolicznym.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z grobowców po jego powstaniu, weszli do świętego miasta, i pokazali się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Jeszua powstał, wyszli z grobów i weszli do świętego miasta, gdzie widziało ich wiele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osoby, które wychodziły z pomiędzy grobowców pamięci po jego wskrzeszeniu, weszły do świętego miasta) i stało się widocznych dla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zmartwychwstaniu Jezusa, udali się do Jerozolimy, świętego miasta, gdzie widziało ich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2024-03-29T10:10:03Z</dcterms:modified>
</cp:coreProperties>
</file>