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4"/>
        <w:gridCol w:w="47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się, bo ― zapłata wasza wielka w ― Niebiosach. Tak bowiem prześladowali ― proroków ―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i weselcie,* gdyż wielka jest wasza nagroda** w niebiosach;*** tak bowiem prześladowali proroków, którzy byli przed wami.****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Radujcie się i weselcie się, bo zapłata wasza wielka w niebiosach. Tak bowiem prześladowali proroków przed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i weselcie się że zapłata wasza wielka w niebiosach tak bowiem prześladowali proroków przed wami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9:3&lt;/x&gt;; &lt;x&gt;510 5:41&lt;/x&gt;; &lt;x&gt;540 6:10&lt;/x&gt;; &lt;x&gt;540 12:10&lt;/x&gt;; &lt;x&gt;580 1:24&lt;/x&gt;; &lt;x&gt;660 1:2&lt;/x&gt;; &lt;x&gt;670 1:6&lt;/x&gt;; &lt;x&gt;670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nagroda, μισθός, lub: zapłata.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16:27&lt;/x&gt;; &lt;x&gt;650 10:35&lt;/x&gt;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&lt;x&gt;140 36:16&lt;/x&gt;; &lt;x&gt;470 23:30&lt;/x&gt;; &lt;x&gt;510 7:52&lt;/x&gt;; &lt;x&gt;590 2:15&lt;/x&gt;; &lt;x&gt;650 11:36-38&lt;/x&gt;; &lt;x&gt;660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2024-04-20T06:19:16Z</dcterms:modified>
</cp:coreProperties>
</file>