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1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faryzeuszów powiedzieli im dlaczego czynicie co nie wolno czynić w szabaty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faryzeuszów zapytali: Dlaczego robicie to, czego nie wolno robić w szabat?*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(z) faryzeuszów powiedzieli: Dlaczego czynicie, co nie jest dozwolone (w) szabat?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(z) faryzeuszów powiedzieli im dlaczego czynicie co nie wolno czynić w szabaty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Szabat, σάββατον, jako dzień, określany jest u Łk w lp i lm (σάββατα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20:10&lt;/x&gt;; &lt;x&gt;500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2024-04-27T17:25:29Z</dcterms:modified>
</cp:coreProperties>
</file>