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0"/>
        <w:gridCol w:w="3089"/>
        <w:gridCol w:w="4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poprosiłem uczniów Twoich aby wyrzuciliby go i nie mogli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Błagałem też Twoich uczniów, aby go wypędzili,* lecz nie byli w 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poprosiłem uczniów twych, aby wyrzucili go, i nie mogli.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poprosiłem uczniów Twoich aby wyrzuciliby go i nie mogli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Błagałem już Twoich uczniów, aby go wygonili, ale nie byli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prosiłem twoich uczniów, aby go wypędzili, ale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prosiłem uczniów twoich, aby go wygnali; ale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prosiłem uczniów twoich, aby go wyrzucili, a 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Prosiłem Twoich uczniów, żeby go wyrzucili, ale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Błagałem też uczniów twoich, aby go wygnali, lecz nie potrafili.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Prosiłem Twoich uczniów, żeby go wyrzucili, ale nie byli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Prosiłem Twoich uczniów, żeby go wyrzucili, lecz nie mogli”.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prosiłem Twoich uczniów, aby to usunęli, lecz nie mogli”.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Prosiłem już twoich uczniów, aby go ujarzmili, ale nie mogli.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prosiłem Twoich uczniów, aby go wyrzucili, ale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благав я учнів твоїх, щоб вигнали його, але не змогли.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ubłagałem uczniów twoich aby wyrzuciliby go, i nie zmogli.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prosiłem twoich uczniów, aby go wyrzucili, a 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Prosiłem Twoich talmidim, żeby wypędzili tego ducha, ale nie mogli".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prosiłem twoich uczniów, żeby go wypędzili, ale nie mogli”.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Prosiłem Twoich uczniów, żeby wypędzili demona, lecz oni nie potrafili.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2024-04-28T13:39:57Z</dcterms:modified>
</cp:coreProperties>
</file>