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wypiszę na tych tablicach słowa, które były na pierwszych tablicach, które ty potłukłeś –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wypiszę na tych tablicach słowa, które były na poprzednich, potłuczonych przez ciebie, a ty włożysz te tablice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tych tablicach słowa, które były na pierwszych tablicach, które rozbiłeś; potem 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tablicach onych słowa, które były na tablicach pierwszych, któreś stłukł, a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tablicach słowa, które były na tych, coś je przedtym potłukł, i włożysz je do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tablicach przykazania, które były na pierwszych tablicach - stłuczonych przez ciebie - i 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napiszę na tych tablicach słowa, jakie były na pierwszych tablicach, które ty potłukłeś,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tych tablicach słowa, które były na pierwszych, rozbitych przez ciebie, tablicach, a ty 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nowych tablicach wypiszę te same słowa, które były na tablicach rozbitych. Potem umieścisz je w arce».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tablicach wypiszę takie same słowa, jakie były na pierwszych tablicach, któreś rozbił, i 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tablicach napiszę słowa, które były na pierwszych tablicach, rozbitych przez ciebie, i włożysz je do skrzyni.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напишу на таблицях слова, які були на перших таблицях, які ти розбив, і вкладеш їх до кивота.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tych tablicach słowa, które znajdowały się na pierwszych tablicach, które rozbiłeś,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wypiszę na tych tablicach słowa, jakie widniały na pierwszych tablicach, które rozbiłeś, ty zaś włożysz je do Arkiʼ.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2024-04-29T02:04:10Z</dcterms:modified>
</cp:coreProperties>
</file>