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natomiast spożyć w obrębie swoich bram i może w tym uczestniczyć zarówno nieczysty, jak i czysty, podobnie jak w przypadku posiłku przygotowanego z gazeli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swoich bramach. Zarówno nieczysty, jak i czysty może je jeść, tak jak sarnę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bramach twych jeść je będziesz, nieczysty i czysty zarówno, jako sarnę i jako 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bramami miasta twego zjesz je; tak czysty jako i nieczysty jednako jeść je będzie, jako sarnę abo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je w swoim mieście. Czysty i nieczysty człowiek może je jeść, jak się je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spożywać w swoich bramach, zarówno nieczysty jak czysty, tak jak gazelę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zjesz w twoich bramach. Zarówno nieczysty jak i czysty człowiek będzie je jeść, tak jak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swoim mieście. Jeść je może nieczysty i czysty, jak się jada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go w swych osiedlach; zarówno [człowiek] nieczysty jak i czysty [może go spożywać], jak się spożywa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go zjeść w swoim mieście. [Pomimo że zwierzę było wyznaczone jako święte oddanie, po jego wykupieniu człowiek] rytualnie skażony i rytualnie czysty mogą je zjeść [razem, z jednego naczynia]. [Przednia noga, obie części dolnej szczęki i ostatnia komora żołądka nie muszą być przekazane kohenowi, jak czyni się zarzynając]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його в твоїх містах, нечистий і чистий в тобі однаково зїдять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jeść w twoich bramach; zarówno czysty jak i nieczysty;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jadł w swych bramach, nieczysty wraz z czystym, jak gazelę i jak 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2024-04-29T21:37:37Z</dcterms:modified>
</cp:coreProperties>
</file>