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w namiocie w słupie obłoku. I słup obłoku stanął u wejścia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2024-04-29T01:35:40Z</dcterms:modified>
</cp:coreProperties>
</file>