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bóstw,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żadnych wyobrażeń czegokolwiek, co jest wysoko na niebie, nisko na ziemi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 sobie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tego, co jest w wodach pod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tych rzeczy, które są na niebie wzgórę, i które na ziemi nisko, i które w wodach pod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podobieństwa wszytkich rzeczy, które są na niebie wzgórę, 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żadnej rzeźby ani żadnego obrazu tego, co jest na niebie wysoko albo na ziemi nisko, ani tego, co jest w wodzie,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podobizny rzeźbionej czegokolwiek, co jest na niebie w górze i co jest 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posągu ani żadnej podobizny tego, co jest na niebie wysoko i na ziemi nisko, i tego, co jest w głębinie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rzeźby, żadnej podobizny tego, co jest w górze w niebiosach, czy tego, co jest na dole na ziemi, ani tego,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figury, żadnego wyobrażenia tego, co jest w niebie na górze ani tego, co jest na ziemi w dole, ani tego, co jest w wodzie poniżej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різбленого, ані ніякої подоби, що на небі вгорі, і що на землі вдолі, і що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rzeźby, ani żadnej podobizny tego, co wysoko na niebie i co nisko na ziemi; albo 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robić sobie rzeźbionego wizerunku, żadnej postaci podobnej do czegokolwiek, co jest w niebiosach w górze, albo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2024-05-31T07:54:19Z</dcterms:modified>
</cp:coreProperties>
</file>