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Tym razem mówisz wyraźnie, nie używasz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mu powiedzieli: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wyraźnie mówisz i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Teraz mówisz otwarcie i bez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Jego uczniowie: „Oto teraz nauczasz otwarcie i nie używasz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Jego odezwali się na to: „Oto teraz otwarcie pouczasz i nie mówisz przez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 mówisz wprost i nie używasz przenośni - przytaknęli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Jego uczniowie: - Oto teraz wyraźnie mówisz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[йому] його учні: Ось нині відкрито говориш і жодної притчі не говориш.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uczniowie jego: Oto teraz wszystkospływem gadasz i odwzorowanie szlaku twórczego żadne nie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Oto teraz rozmawiasz w jawności oraz żadnej przypowieści nie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"Spójrz, teraz mówisz otwarcie, nie mówisz wcale w sposób okrężny.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powiedzieli: ”Oto teraz mówisz wyraźnie i nie podajesz żadnego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wszystko mówisz nam wprost, bez porównań—odrzekli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2024-05-01T18:50:41Z</dcterms:modified>
</cp:coreProperties>
</file>