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3"/>
        <w:gridCol w:w="52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zaś czas zostali wypuszczeni z pokojem przez braci do wysłanników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spędzeniu (tam pewnego) czasu zostali z pokojem odesłani przez braci do tych, którzy ich wysłali.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Przetrwawszy zaś (jakiś) czas, zostali uwolnieni z pokojem przez braci do (tych), (którzy wysłali)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zaś czas zostali wypuszczeni z pokojem przez braci do wysłanników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2024-05-04T22:56:02Z</dcterms:modified>
</cp:coreProperties>
</file>