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jako przykłady spełniły się im zostało napisane zaś do napomnienia naszego ku którym końce wieków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 te spadły na tamtych wzorcowo* i zostały spisane, by być przestrogą** dla nas, których dosięgnął koniec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zaś* dla wzoru przypadło im, napisane zostało zaś do włożenia do rozumu naszego, ku którym końce wieków przyszły.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wszystkie (jako) przykłady spełniły się im zostało napisane zaś do napomnienia naszego ku którym końce wieków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"To zaś wszystko"; "Wszystko zaś to".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2024-05-19T01:49:20Z</dcterms:modified>
</cp:coreProperties>
</file>