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Adamie* wszyscy umierają, tak też w Chrystusie** wszyscy zostaną ożywieni.***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w Adamie wszyscy umierają, tak i w Pomazańcu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Adamie wszyscy umierają tak i w Pomazańcu wszyscy zostaną ożywieni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w Adamie wszyscy umierają, tak i w Chrystusie wszyscy ożywieni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 Adamie wszyscy umierają, tak też w Chrystusie wszyscy będą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właśnie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przez jedność z Adamem wszyscy umierają, tak też przez jedność z Chrystusem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w Adamie wszyscy umierają, tak również w Chrystusie wszyscy zostaną ożywieni.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muszą umrzeć jako potomkowie Adama, ale za sprawą Chrystusa wszyscy będą przywróceni do życia,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skutek łączności z Adamem wszyscy umierają, tak samo dzięki łączności z Chrystusem wszyscy zostaną ożywieni,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 Адамові вмирають усі, так у Христі всі оживуть.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w Adamie wszyscy umierają, tak też w Chrystusie wszyscy będą przywróceni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związku z Adamem wszyscy umierają, tak w związku z Mesjaszem wszyscy będą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Adamie wszyscy umierają, tak też w Chrystusie wszyscy zostaną ożywieni.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Adama wszyscy umierają, ale dzięki Chrystusowi wszyscy zmartwychwstaną.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6:39-40&lt;/x&gt;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5:25&lt;/x&gt;; &lt;x&gt;520 5:18&lt;/x&gt;; &lt;x&gt;560 2:5&lt;/x&gt;;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2024-04-30T03:35:03Z</dcterms:modified>
</cp:coreProperties>
</file>