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Bożej. Bo jeśli usprawiedliwienie osiąga się dzięki przestrzeganiu Prawa, to Chrystus umarł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przez prawo jest sprawiedliwość,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tej łaski Bożej; bo jeźli przez zakon jest sprawiedliwość, tedyć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odmiatam łaski Bożej. Bo jeśli przez zakon sprawiedliwość, tedy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odrzucić łaski danej przez Boga. Jeżeli zaś usprawiedliwienie dokonuje się przez Prawo,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Bożej; bo jeśli przez zakon jest sprawiedliwość, tedy Chrystus daremnie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usprawiedliwienie jest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lekceważę łaski Boga. Jeśli zaś usprawiedliwienie osiąga się dzięki Prawu,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przekreślał łaski Boga; bo jeśliby przez Prawo [osiągało się] sprawiedliwość, to Chrystus umarł niepotrzebnie.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Bożej, bo gdyby usprawiedliwienie dopełniało się przez Prawo, to Chrystus umarłby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Boga. Jeśli bowiem usprawiedliwienie zyskuje się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відрікаюся від Божої ласки. Бо якщо справедливість - через закон, то Христос помер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Boga; bo jeśli przez Prawo Mojżesza byłaby sprawiedliwość, wtedy Chrystus umarł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łaskawego daru Boga, bo jeśli sprawiedliwość uzyskuje się poprzez legalizm, to śmierć Mesjasza była bezcelowa.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odtrącam niezasłużonej życzliwości Bożej; bo jeśli prawość osiąga się dzięki prawu, to Chrystus właściwie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nie zrezygnuję z łaski Boga! Jeśli ktoś twierdzi, że dzięki przestrzeganiu Prawa można zostać uniewinnionym przez Boga, to w takim razie po co umarł Chrystus?”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2024-05-05T12:48:44Z</dcterms:modified>
</cp:coreProperties>
</file>