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tych domowych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więc razie, na ile mamy czas, czyńmy dobro względem wszystkich,* a najbardziej względem domowników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ponieważ porę mamy, działajmy dobro względem wszystkich, najbardziej zaś względem domowych (we)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jak porę mamy czynilibyśmy dobro względem wszystkich najbardziej zaś względem (tych) domowych (we)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2:19&lt;/x&gt;; &lt;x&gt;610 3:15&lt;/x&gt;; &lt;x&gt;650 3:6&lt;/x&gt;;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2024-04-29T12:19:32Z</dcterms:modified>
</cp:coreProperties>
</file>