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przekształci nasze upadłe ciała, nada im postać taką, jaką ma Jego ciało w chwale. Uczyni to tą mocą, którą również wszystko inne może sobie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podłe ciało, aby było podobne do jego chwalebnego ciała, zgodnie ze skuteczną mocą, którą też może poddać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nasze podłe, aby się podobne stało chwalebnemu ciału jego, według skutecznej mocy, którą też wszystkie rzeczy sobie podbić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podłości naszej, przypodobane ciału jasności swojej wedle skuteczności, którą też wszytko podbić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ciało poniżone w podobne do swego chwalebnego ciała tą mocą, jaką może On także wszystko, co jest,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znikome ciało nasze w postać, podobną do uwielbionego ciała swego, tą mocą, którą też wszystko poddać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poniżone ciało na podobne do swego chwalebnego ciała, mocą, którą może podporządkować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marne ciało i upodobni je do swego chwalebnego ciała. Dokona tego mocą zdolną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ciało naszego upokorzenia na mające postać tożsamą z ciałem Jego uwielbienia dzięki tej mocy, która także Jego uzdalnia do poddania Mu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nasze śmiertelne ciało na wzór swego zmartwychwstałego ciała, a uczyni to mocą, dzięki której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ciało poniżone i uczyni je podobnym do swego ciała uwielbionego swoją mocą, mogącą poddać wszystko pod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перетворить тіло нашого пониження, щоб було подібним до його прославленого тіла, силою, якою він може все підкорити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zmieni kształt naszego ciała poniżenia, na kształt będący tożsamy z jego ciałem chwały; gdyż on jest to w stanie uczynić z powodu mocy, oraz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ciała, jakie mamy w tym nędznym stanie, i uczyni je podobnymi do swojego chwalebnego ciała, tą mocą, która pozwala Mu, by wszystko sobie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upokorzone ciało, żeby je dostosować do swojego chwalebnego ciała zgodnie z działaniem mocy, jaką też wszystko może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przemieni nasze śmiertelne ciała w ciała pełne chwały, podobne do zmartwychwstałego ciała Jezusa. Chrystus dokona tego, ponieważ ma nad wszystkim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2024-04-28T10:48:50Z</dcterms:modified>
</cp:coreProperties>
</file>