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 -Szeba i Szeba,* i Molada,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należały: Beer-Szeba i 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otrzymali oni w dziedzictwie: Beer-Szeba, 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dostało się im w dziedzictwo ich Beerseba, i Seba,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 pośrzodku osiadłości synów Judą: Bersabee i Sabee,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Zaliczały się do ich działu: Beer-Szeba,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ich należały: Beer-Szeba, Szeba,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należą: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miasta: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[miejscowości]: Beer-Szeba,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насліддя було: Вирсавія і Савея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dostały się im w dziedziczną posiadłość: Beer–Szeba i Szeba,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dziedzictwo przypadły im: Beer-Szeba wraz z Szebą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Szeba, </w:t>
      </w:r>
      <w:r>
        <w:rPr>
          <w:rtl/>
        </w:rPr>
        <w:t>וְׁשֶבַע</w:t>
      </w:r>
      <w:r>
        <w:rPr>
          <w:rtl w:val="0"/>
        </w:rPr>
        <w:t xml:space="preserve"> : drugi człon pierwszej nazwy i druga nazwa: Beer-Szeba i Szeba, są identyczne. Być może: (1) omyłkowe powtórzenie drugiego członu albo (2) waw apozycyjne. Wg G: Samaa, Σαμαα. Jeśli chodzi o odrębne miasto, to wówczas było ich razem czternaście, a nie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2024-05-15T15:09:18Z</dcterms:modified>
</cp:coreProperties>
</file>