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— cztery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Remmon, i Atar, i Asan, miasta cztery,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Remmon, i Atar, i Asan: miast cztery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i przyległe wioski,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Aszan; cztery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– cztery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Аїн і Реммон і Етер і Асан, чотири міста і їхні села,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Ein, Rimmon, Ether i Aszan – cztery miasta, z ich 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Aszan; cztery miasta oraz ich osady,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2024-05-15T04:55:52Z</dcterms:modified>
</cp:coreProperties>
</file>