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swoich rodzin, otrzymali od plemienia Rubena,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Merariego według swoich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miast od pokolenia Rubena, od pokolenia Gada i od pokolenia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Merarego według domów ich, z pokolenia Rubenowego, i z pokolenia Gadowego, i z pokolenia Zabulonowego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Merari według domów ich: z pokolenia Ruben i Gad, i Zabulon,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 według ich rodów przypadło losem dwanaście miast od pokolenia Rubena, od pokolenia Gada i od pokolenia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 otrzymali od plemienia Rubena, od plemienia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od plemienia Rubena, od plemienia Gada i od plemienia Zabulona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rodom potomków Merariego wyznaczono dwanaście miast należących do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dwanaście miast od pokoleń: Rubena, Gada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Мерарія за їхніми родами з племени Рувима і з племени Ґада і з племени Завулона жеребом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rody potomków Merarego otrzymały dwanaście miast od pokolenia Reubena, od pokolenia Gada i od pokolenia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2024-05-29T14:46:55Z</dcterms:modified>
</cp:coreProperties>
</file>