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Rzeczywiście,* to ja zgrzeszyłem przeciw JAHWE, Bogu Izraela. Postąpiłem tak a tak:**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Rzeczywiście, </w:t>
      </w:r>
      <w:r>
        <w:rPr>
          <w:rtl/>
        </w:rPr>
        <w:t>אָמְנָה</w:t>
      </w:r>
      <w:r>
        <w:rPr>
          <w:rtl w:val="0"/>
        </w:rPr>
        <w:t xml:space="preserve"> , hl 2, por. &lt;x&gt;10 20:12&lt;/x&gt;.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Postąpiłem tak a tak, </w:t>
      </w:r>
      <w:r>
        <w:rPr>
          <w:rtl/>
        </w:rPr>
        <w:t>וְכָזֹאת וְכָזֹאת עָׂשִיתִי</w:t>
      </w:r>
      <w:r>
        <w:rPr>
          <w:rtl w:val="0"/>
        </w:rPr>
        <w:t xml:space="preserve"> , idiom (?): Dokładnie tak postąpiłem.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2024-05-15T10:39:04Z</dcterms:modified>
</cp:coreProperties>
</file>