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moim wojskiem podejdziemy pod miasto. Gdy wyjdą z nami walczyć, jak poprzednio, zaczniemy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podejdziemy pod miasto; a gdy oni wyjdą nam naprzeciw, jak za pierwszym razem, uciekniemy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i wszystek lud, który ze mną jest, przyciągniemy pod miasto; a gdy oni wynijdą przeciwko nam, jako pierwej ucieczemy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 ostatek ludu, który ze mną jest, przystąpimy z czoła przeciw miastu. A gdy wynidą przeciw nam, jakośmy przedtym uczynili, ucieczemy i tył podamy,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 ze mną przyciągniemy pod miasto. Gdy oni wyjdą przeciw nam, jak za pierwszym razem, rzucimy się do ucieczki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pozostanie przy mnie, zbliżymy się do miasta. A gdy oni ruszą na nas jak poprzednio,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miasto, a gdy wyjdą do walki z nami, jak za pierwszym razem, wtedy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i cały lud, który będzie ze mną, podejdziemy pod miasto. Gdy oni ruszą przeciwko nam, jak za pierwszym razem,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 całym ludem, który jest ze mną, podejdziemy pod miasto. Kiedy wypadną przeciw nam jak za pierwszym razem, rzucimy się przed nimi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і всі, що зі мною, підійдемо до міста, і буде, що як вийдуть ті, що живуть в Ґаях нам на зустріч так як і передше, і втечемо від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oraz cały lud, który będzie ze mną, przyciągniemy pod miasto. A gdy wyjdą przeciwko nam, uciekniemy przed nimi – tak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samo miasto. A jeśli wyjdą naprzeciw nas, tak jak poprzednio, uciekniemy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2024-05-14T11:19:13Z</dcterms:modified>
</cp:coreProperties>
</file>