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dlatego dostąpiłem miłosierdzia, aby we mnie pierwszym Chrystus Jezus okazał wszelką cierpliwość* dla przykładu tym, którzy mają w Niego uwierzyć** ku życiu wiecznemu.***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przez to dostąpiłem litości, aby we mnie pierwszym wykazałby Pomazaniec Jezus całą wielkoduszność, na uczynienie wzorem zamierzających* wierzyć z powodu Niego w życie wieczne.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przez to dostąpiłem litości aby we mnie pierwszym ukazałby Jezus Pomazaniec całą cierpliwość na wzór mających wierzyć z powodu Niego w życie wieczne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3:15-16&lt;/x&gt;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&lt;x&gt;610 6:12&lt;/x&gt;; &lt;x&gt;620 1:1&lt;/x&gt;; &lt;x&gt;630 1:2&lt;/x&gt;; &lt;x&gt;630 3:7&lt;/x&gt;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Imiesłów ten nadaje bezokolicznikowi "wierzyć" sens futuryczny: "tych, którzy uwierzą", lub: "tych, którzy mają uwierzyć".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2024-04-20T06:14:00Z</dcterms:modified>
</cp:coreProperties>
</file>