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6"/>
        <w:gridCol w:w="3903"/>
        <w:gridCol w:w="3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Tychikosa* ** zaś posłałem*** do 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Tychika zaś wysłałem do 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Tychikusa zaś wysłałem do Efezu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Tychikos, Τυχικός, czyli: szczęśliwy.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20:4&lt;/x&gt;; &lt;x&gt;560 6:21&lt;/x&gt;; &lt;x&gt;580 4:7&lt;/x&gt;; &lt;x&gt;630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posłałem, ἀπέστειλα, aor. epistolarny (?); jeśli tak, Tychikos mógł być posłany, żeby zastąpić Tymoteusza w czasie jego podróży do Rzymu; jeśli nie, to Tymoteusz mógł już przebywać gdzie indziej niż w Efezie.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2024-04-27T05:29:57Z</dcterms:modified>
</cp:coreProperties>
</file>