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5"/>
        <w:gridCol w:w="51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obficiej jeszcze oczywiste jest jeśli według podobieństwa Melchisedeka wstaje kapłan inny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to tym bardziej oczywiste, że na podobieństwo Melchizedeka* ustanawiany jest inny kapłan,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obficiej jeszcze oczywiste jest, jeśli według podobieństwa Melchizedeka powstaje kapłan inny,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obficiej jeszcze oczywiste jest jeśli według podobieństwa Melchisedeka wstaje kapłan inny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2024-05-19T02:07:17Z</dcterms:modified>
</cp:coreProperties>
</file>