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Baranka nieskazitelnego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 jako baranka niewinnego i nieskalanego;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krwią, jako baranka niewinnego i niepokalanego,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niezmazanego i niepokalanego -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niepokalanego i 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jako baranka niewinnego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niewinnego i 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 jako Baranka bez skazy i 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za drogocenną krew Chrystusa, jako baranka bez plamy lub skazy,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cenną krwią Chrystusa, niewinnego baranka 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drogocenna Krew Chrystusa - Baranka niepokalanego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дорогоцінною кров'ю Христа, як непорочного й чистого ягняти,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podobnie jak niewinnego i niesplamionego baranka kosztowną krwią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była to kosztowna krwawa śmierć ofiarna Mesjasza jako baranka bez wady i 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drogocenną krwią, podobną do krwi baranka nieskalanego i niesplamionego, mianowicie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bezcenną krwią Chrystusa. On został bowiem zabity jak niewinny i czysty ofiarny baranek!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2024-04-18T15:09:41Z</dcterms:modified>
</cp:coreProperties>
</file>