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brzemienna* i urodzisz syna, po jego głowie zaś nie przejdzie brzytwa, gdyż chłopiec ten od urodzenia** będzie Bożym*** **** nazyrejczykiem i (on) zacznie wybawiać Izraela z ręki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 brzemienna, </w:t>
      </w:r>
      <w:r>
        <w:rPr>
          <w:rtl/>
        </w:rPr>
        <w:t>הָרָה</w:t>
      </w:r>
      <w:r>
        <w:rPr>
          <w:rtl w:val="0"/>
        </w:rPr>
        <w:t xml:space="preserve"> , zob. w. 7: w odniesieniu do przeszłości zob. &lt;x&gt;90 4:19&lt;/x&gt;; w odniesieniu do stanu obecnego, &lt;x&gt;10 16:11&lt;/x&gt;;&lt;x&gt;10 38:25&lt;/x&gt;; &lt;x&gt;100 11:5&lt;/x&gt;. Lub: jako brzemienna.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urodzenia, </w:t>
      </w:r>
      <w:r>
        <w:rPr>
          <w:rtl/>
        </w:rPr>
        <w:t>מִן־הַּבָטֶן</w:t>
      </w:r>
      <w:r>
        <w:rPr>
          <w:rtl w:val="0"/>
        </w:rPr>
        <w:t xml:space="preserve"> , od łona.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nazyrejczyk Boży, </w:t>
      </w:r>
      <w:r>
        <w:rPr>
          <w:rtl/>
        </w:rPr>
        <w:t>אֱֹלהִים נְזִיר</w:t>
      </w:r>
      <w:r>
        <w:rPr>
          <w:rtl w:val="0"/>
        </w:rPr>
        <w:t xml:space="preserve"> , czyli: poświęcony, tj. oddzielony do szczególnego dzieła.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Lb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2024-05-15T09:34:17Z</dcterms:modified>
</cp:coreProperties>
</file>