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je i pognał lisy w łany Filistynów. W ten sposób spalił stogi snopów, zboże na pniu, winnice i gaje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podpalił pochodnie i wypuścił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zboża Filistynów, i spalił tak stogi, jak i stojące zboża oraz winnice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zapaliwszy ogniem pochodnie, rozpuścił je między zboża Filistyńskie, i popalił tak stogi jako zboża stojące, i winnice z oliwnicami.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podpalił pochodnie, a rozpuściwszy lisy między zboża filistyńskie, spalił sterty i zboża na pniu oraz winnice wraz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pozapalał te pochodnie, wypuścił te lisy na łany zbożowe Filistyńczyków ze zbożem jeszcze na pniu i podpalił zarówno ich stogi jak i zboże na pniu, jak i winnice, i ogrody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pochodnie i wypuścił lisy na dojrzałe zboża Filistynów. Spalił wszystko, od stogu po dojrzałe zboża, i od winnic po drzewa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szakale na filistyńskie pola ze zbożem. Spalił wszystko: stogi snopów i zboże jeszcze nie zżęte, a nawet winnice i 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puścił lisy na filistyńskie pola żniwne, tak że spalił wszystko, od zgromadzonych snopów do zboża stojącego jeszcze na pniu, a nawet winnice i gaje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zapalił pochodnie oraz puścił szakale w zboża Pelisztinów. W ten sposób zapalił zarówno sterty, jak i stojące jeszcze zboże, a także 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je na filistyńskie pola ze zbożem na pniu. Tak podpalił wszystko – od snopa do zboża na pniu, a także winnice oraz sady oliwne.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2024-05-14T05:39:02Z</dcterms:modified>
</cp:coreProperties>
</file>