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rzuciła wierzchni kamień młyński* na głowę Abimeleka i roztrzaskała mu czaszkę.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Kamienie takie były okrągłe, o promieniu ok. 25 cm i grub. 5 cm; ważyły od 11,4 do 13,6 kg, &lt;x&gt;70 9:53&lt;/x&gt;L.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2024-05-16T19:18:05Z</dcterms:modified>
</cp:coreProperties>
</file>