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przypominały płomień ognia. Głowę zdobiły liczne diademy. Miał też wypisane imię, nieznane nikomu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płomień ognia, a na jego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koron. I miał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były jako płomień ognia, a na głowie jego wiele koron; i miał imię napisane,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jako płomień ogniowy, a na głowie jego wiele koron, mając imię napisane, którego nikt nie wie jedno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jego jak płomień ognia, a na głowie jego liczne diademy. Imię swoje miał wypisane, lecz nie znał go nikt,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oczy są jak płomień ognia, a na Jego głowie liczne diademy. I ma wypisane Imię, którego nikt nie zna,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płoną jak ogień, a na głowie ma liczne diademy oraz wypisane imię, którego nie zna nikt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— jak płomień ognia, na jego głowie — wiele diademów, ma napisane imię, którego nikt nie zna,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płonęły mu jak ogień, na głowie miał wiele koron; miał też napisane imię, znane tylko jemu samemu.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наче полум'я вогняне, а на його голові багато вінців. Він має ім'я написане, якого ніхто не знає, тільки він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oczy jak płomień ognia, a na Jego głowie liczne diademy. Ma także napisane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ognisty płomień, a na Jego głowie wiele koron królewskich. I ma On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ognisty płomień, a na jego głowie wiele diademów. Ma napisane imię, którego nie zna nikt 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spojrzenie było przenikające jak płomień ognia, a na głowie miał wiele koron. Na czole zaś miał wypisane imię, którego nie znał nikt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2024-05-01T06:47:37Z</dcterms:modified>
</cp:coreProperties>
</file>