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niech nadal dopuszcza się niesprawiedliwości,* splamiony niech nadal się plami, sprawiedliwy niech nadal czyni sprawiedliwość, a święty niech się nadal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niesprawiedliwość niech uczyni niesprawiedliwość jeszcze, a brudny niech się zbrudzi jeszcze, a sprawiedliwy sprawiedliwość niech uczyni jeszcze, a święty niech się uświęci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Cechą czasu łaski, który rozpoczął się wraz z przyjściem Pana, jest to, że każdy może dokonywać wyboru (&lt;x&gt;490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2024-05-15T19:11:50Z</dcterms:modified>
</cp:coreProperties>
</file>