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dla nas murem zarówno w nocy, jak i za dnia przez wszystkie dni naszego pobytu przy nich, kiedy paśliśmy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dla nas niczym mur nocą i za dnia w czasie całego naszego pobytu przy nich, gdy paśliśmy tam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dla nas murem zarówno w nocy, jak i w dzień, przez cały czas, kiedy byliśmy z nimi, pasąc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muru byli nam, tak w nocy jako we dnie, po wszystkie dni, pókiśmy przy nich trzody paśli.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nam miasto muru tak w nocy jako i we dnie, po wszystkie dni, pókiśmy paśli przy nich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nam murem ochronnym tak w nocy, jak i w dzień przez cały czas wspólnego pobytu, gdyśmy paśli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Murem byli dla nas zarówno w nocy, jak we dnie przez cały czas, gdy byliśmy z nimi, pasąc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dla nas murem, zarówno w nocy, jak i w dzień, przez cały czas, kiedy, przebywając z nimi, paśliśmy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Murem byli dla nas tak w nocy jak i we dnie przez cały czas, kiedy blisko nich paśliśmy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dla nas jak mur w nocy czy też w dzień, przez cały czas gdyśmy w pobliżu nich paśli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як стіна довкруги нас і вночі і вдень, в усі дні які ми були з ними, пасучи стадо.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murem wokoło nas, zarówno w nocy, jak i we dnie, dopóki przy nas przebywali, pasąc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Murem byli wokół nas zarówno w nocy, jak i w dzień, przez wszystkie dni, gdy przebywaliśmy z nimi, pasąc trzodę.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2024-04-29T18:22:37Z</dcterms:modified>
</cp:coreProperties>
</file>