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umieszczenia skrzyni w Kiriat-Jearim minęło wiele dni, to jest dwadzieścia lat,* i cały dom Izraela zapłakał (w skrusze)**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rozważenia: Od wyjścia Izraela z Egiptu do rozpoczęcia budowy świątyni przez Salomona minęło 480 lat, &lt;x&gt;110 6:1&lt;/x&gt;. Na okres ten mogłyby się składać lata: 45 od wyjścia do podboju; 253 lata rządów znaczniejszych sędziów, 136 lat – mniej znacznych, 46 lat do czwartego roku Salomona, &lt;x&gt;90 7:2&lt;/x&gt;L. Należy brać pod uwagę, że panowanie sędziów mogło być lokalne, stąd niektórzy z nich mogli rządzić w tym samym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2024-04-28T06:58:25Z</dcterms:modified>
</cp:coreProperties>
</file>