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0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napisał nam jeśli kogoś brat umarłby mając żonę i ten bezdzietny umarłby aby wziąłby brat jego żonę i wzbudziłby nasienie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napisał nam,* że jeśliby czyjś brat miał żonę i umarł, a byłby on bezdzietny , jego brat winien pojąć tę żonę, by wzbudzić potomstwo** swemu bratu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napisał nam, "jeśli czyjś brat umrze" mając żonę "i ten bezdzietny byłby", aby,,wziął brat jego (tę) żonę i wzbudził potomstwo* bratu jego."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napisał nam jeśli kogoś brat umarłby mając żonę i ten bezdzietny umarłby aby wziąłby brat jego żonę i wzbudziłby nasienie bratu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potomstwo, σπέρμα, l. nasienie.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Dosłownie,,nasienie".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2024-04-29T06:28:39Z</dcterms:modified>
</cp:coreProperties>
</file>