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 ich natomiast: Cóż to za sprawy omawiacie po drodze między sobą? 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Cóż to za rozmowy prowadzicie między sobą w drodze?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które macie między sobą idąc, a 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to są za rozmowy, które idąc, macie między sobą, a jesteście smętni?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Cóż to za rozmowy prowadzicie ze sobą w drodze? Zatrzymali się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idąc, prowadzicie z sobą?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przystanęli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O czym tak rozprawiacie, idąc?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„Cóż to za rozmowy prowadzicie ze sobą w drodze?”. Przystanęli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„Cóż to za rozmowy prowadzicie ze sobą idąc?”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Przystanęli smutni.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 za rozmowy te, które zarzucacie jeden drugiemu idąc, i jesteście ponurymi?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Cóż to za rozmowy prowadzicie ze sobą w drodze? Oni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спитав він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за річ, над якою міркуєте між собою, ідучи? І чого ви такі сумні?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Co za odwzorowane w słowach wnioski te właśnie, które rzucacie naprzeciw dla zestawienia i porównania istotnie do wzajemnych depcząc wkoło? I zostali stawieni mający nadąsane ponure wejrzenia.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nich: Jakie to słowa, które idąc, rozważacie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"O czym tak rozmawiacie ze sobą po drodze?". Zatrzymali się nagle, a ich twarze posmutniały.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”O czym to, idąc, rozprawiacie między sobą?” I 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czym rozmawiacie?—zapytał. Wtedy ze smutku przystanęli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2024-05-04T07:24:25Z</dcterms:modified>
</cp:coreProperties>
</file>